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FE" w:rsidRPr="00907AFE" w:rsidRDefault="00907AFE">
      <w:pPr>
        <w:rPr>
          <w:rFonts w:ascii="Times New Roman" w:hAnsi="Times New Roman" w:cs="Times New Roman"/>
          <w:sz w:val="24"/>
          <w:szCs w:val="24"/>
        </w:rPr>
      </w:pPr>
      <w:r w:rsidRPr="00907AFE">
        <w:rPr>
          <w:rFonts w:ascii="Times New Roman" w:hAnsi="Times New Roman" w:cs="Times New Roman"/>
          <w:sz w:val="24"/>
          <w:szCs w:val="24"/>
        </w:rPr>
        <w:t>Аннотация к рабочей программе по музыке для 1-4 классов</w:t>
      </w:r>
    </w:p>
    <w:p w:rsidR="00907AFE" w:rsidRPr="00907AFE" w:rsidRDefault="00907AFE">
      <w:pPr>
        <w:rPr>
          <w:rFonts w:ascii="Times New Roman" w:hAnsi="Times New Roman" w:cs="Times New Roman"/>
          <w:sz w:val="24"/>
          <w:szCs w:val="24"/>
        </w:rPr>
      </w:pPr>
      <w:r w:rsidRPr="0090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AF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«Музыка» для 1-4 класса составлена в соответствии с Федеральным государственным образовательным стандартом начального общего образования второго поколения и на основе авторской программы по музыке В.О.Усачевой, Л.В.Школяр, В.А. Школяр, М.: </w:t>
      </w:r>
      <w:proofErr w:type="spellStart"/>
      <w:r w:rsidRPr="00907A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07AFE">
        <w:rPr>
          <w:rFonts w:ascii="Times New Roman" w:hAnsi="Times New Roman" w:cs="Times New Roman"/>
          <w:sz w:val="24"/>
          <w:szCs w:val="24"/>
        </w:rPr>
        <w:t>, 2013, с требованиями Примерной основной образовательной программы, а также планируемыми результатами начального общего образования, с учетами возможностей учебно-методической системы «Начальная</w:t>
      </w:r>
      <w:proofErr w:type="gramEnd"/>
      <w:r w:rsidRPr="00907AFE">
        <w:rPr>
          <w:rFonts w:ascii="Times New Roman" w:hAnsi="Times New Roman" w:cs="Times New Roman"/>
          <w:sz w:val="24"/>
          <w:szCs w:val="24"/>
        </w:rPr>
        <w:t xml:space="preserve"> школа XXI века»). Рабочая программа по музыке представляет собой целостный документ, включающий: - пояснительную записку; - общую характеристику учебного предмета; - описание места учебного предмета в учебном плане; - описание ценностных ориентиров содержания учебного предмета; - требования к уровню подготовки выпускников; - содержание учебного предмета; - календарно-тематическое планирование с определением основных видов учебной деятельности обучающихся; - описание материально-технического обеспечения образовательного процесса; - характеристику контрольно-измерительных материалов. Цели</w:t>
      </w:r>
      <w:proofErr w:type="gramStart"/>
      <w:r w:rsidRPr="00907A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7AFE">
        <w:rPr>
          <w:rFonts w:ascii="Times New Roman" w:hAnsi="Times New Roman" w:cs="Times New Roman"/>
          <w:sz w:val="24"/>
          <w:szCs w:val="24"/>
        </w:rPr>
        <w:t xml:space="preserve"> ориентация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 Задачи: развитию способностей к художественно-образному,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907A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7AFE">
        <w:rPr>
          <w:rFonts w:ascii="Times New Roman" w:hAnsi="Times New Roman" w:cs="Times New Roman"/>
          <w:sz w:val="24"/>
          <w:szCs w:val="24"/>
        </w:rPr>
        <w:t xml:space="preserve"> и личностные результаты обучения. </w:t>
      </w:r>
    </w:p>
    <w:sectPr w:rsidR="00907AFE" w:rsidRPr="00907AFE" w:rsidSect="009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7AFE"/>
    <w:rsid w:val="003255F1"/>
    <w:rsid w:val="00591FEE"/>
    <w:rsid w:val="00626C9D"/>
    <w:rsid w:val="0086229B"/>
    <w:rsid w:val="0086316A"/>
    <w:rsid w:val="00907AFE"/>
    <w:rsid w:val="009E77A4"/>
    <w:rsid w:val="00F77F66"/>
    <w:rsid w:val="00FD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2016-02-16T08:49:00Z</dcterms:created>
  <dcterms:modified xsi:type="dcterms:W3CDTF">2016-02-16T08:49:00Z</dcterms:modified>
</cp:coreProperties>
</file>